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E7" w:rsidRDefault="001E78AD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0D710176" wp14:editId="4351D599">
            <wp:simplePos x="0" y="0"/>
            <wp:positionH relativeFrom="page">
              <wp:posOffset>4772025</wp:posOffset>
            </wp:positionH>
            <wp:positionV relativeFrom="page">
              <wp:posOffset>756920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1E3B" wp14:editId="75A09A7E">
                <wp:simplePos x="0" y="0"/>
                <wp:positionH relativeFrom="page">
                  <wp:posOffset>5114925</wp:posOffset>
                </wp:positionH>
                <wp:positionV relativeFrom="page">
                  <wp:posOffset>301625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BC716" id="Group 2" o:spid="_x0000_s1026" style="position:absolute;margin-left:402.75pt;margin-top:23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qz4xO&#10;4QAAAAo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bookmarkStart w:id="0" w:name="_GoBack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կահույք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և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աքսեսուարներ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bookmarkEnd w:id="0"/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154543">
        <w:rPr>
          <w:rFonts w:ascii="Sylfaen" w:eastAsia="Times New Roman" w:hAnsi="Sylfaen" w:cs="Times New Roman"/>
          <w:color w:val="000000"/>
        </w:rPr>
        <w:t xml:space="preserve">3թ. </w:t>
      </w:r>
      <w:proofErr w:type="spellStart"/>
      <w:proofErr w:type="gramStart"/>
      <w:r w:rsidR="00154543"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 w:rsidR="00154543">
        <w:rPr>
          <w:rFonts w:ascii="Sylfaen" w:eastAsia="Times New Roman" w:hAnsi="Sylfaen" w:cs="Times New Roman"/>
          <w:color w:val="000000"/>
        </w:rPr>
        <w:t xml:space="preserve"> ՀՕ-15-Ն ՀՀ օրենք,հոդված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</w:rPr>
      </w:pPr>
      <w:r>
        <w:t xml:space="preserve">2023 </w:t>
      </w:r>
      <w:r>
        <w:rPr>
          <w:rFonts w:ascii="Sylfaen" w:hAnsi="Sylfaen" w:cs="Sylfaen"/>
        </w:rPr>
        <w:t>թ</w:t>
      </w:r>
      <w:r>
        <w:t xml:space="preserve"> </w:t>
      </w:r>
      <w:proofErr w:type="spellStart"/>
      <w:r>
        <w:rPr>
          <w:rFonts w:ascii="Sylfaen" w:hAnsi="Sylfaen" w:cs="Sylfaen"/>
        </w:rPr>
        <w:t>մայիսի</w:t>
      </w:r>
      <w:proofErr w:type="spellEnd"/>
      <w:r>
        <w:t xml:space="preserve"> 26-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="00F41FE7">
        <w:rPr>
          <w:rFonts w:ascii="Sylfaen" w:hAnsi="Sylfaen"/>
        </w:rPr>
        <w:t xml:space="preserve">: </w:t>
      </w:r>
    </w:p>
    <w:p w:rsidR="003D171A" w:rsidRDefault="00F41FE7" w:rsidP="00DC21B2">
      <w:pPr>
        <w:spacing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112A9D">
        <w:rPr>
          <w:rFonts w:ascii="Sylfaen" w:hAnsi="Sylfaen"/>
        </w:rPr>
        <w:t>արժեք</w:t>
      </w:r>
      <w:r w:rsidR="00B53800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r w:rsidR="00112A9D">
        <w:rPr>
          <w:rFonts w:ascii="Sylfaen" w:hAnsi="Sylfaen"/>
        </w:rPr>
        <w:t>է</w:t>
      </w:r>
      <w:r>
        <w:rPr>
          <w:rFonts w:ascii="Sylfaen" w:hAnsi="Sylfaen"/>
        </w:rPr>
        <w:t xml:space="preserve">՝ </w:t>
      </w:r>
    </w:p>
    <w:p w:rsidR="00112A9D" w:rsidRDefault="00112A9D" w:rsidP="00112A9D">
      <w:r>
        <w:rPr>
          <w:rFonts w:ascii="Sylfaen" w:hAnsi="Sylfaen" w:cs="Sylfaen"/>
        </w:rPr>
        <w:t>Լոտ</w:t>
      </w:r>
      <w:r>
        <w:t>4</w:t>
      </w:r>
      <w:r>
        <w:rPr>
          <w:rFonts w:ascii="Sylfaen" w:hAnsi="Sylfaen" w:cs="Sylfaen"/>
        </w:rPr>
        <w:t>՝</w:t>
      </w:r>
      <w:r>
        <w:t xml:space="preserve"> 520.000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դրամ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գույք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կահույք</w:t>
      </w:r>
      <w:proofErr w:type="spellEnd"/>
      <w:r>
        <w:t xml:space="preserve"> </w:t>
      </w:r>
      <w:r>
        <w:rPr>
          <w:rFonts w:ascii="Sylfaen" w:hAnsi="Sylfaen" w:cs="Sylfaen"/>
        </w:rPr>
        <w:t>և</w:t>
      </w:r>
      <w:r>
        <w:t xml:space="preserve"> </w:t>
      </w:r>
      <w:proofErr w:type="spellStart"/>
      <w:r>
        <w:rPr>
          <w:rFonts w:ascii="Sylfaen" w:hAnsi="Sylfaen" w:cs="Sylfaen"/>
        </w:rPr>
        <w:t>աքսեսուարներ</w:t>
      </w:r>
      <w:proofErr w:type="spellEnd"/>
      <w:r>
        <w:t xml:space="preserve">) </w:t>
      </w:r>
      <w:r>
        <w:rPr>
          <w:rFonts w:ascii="Sylfaen" w:hAnsi="Sylfaen" w:cs="Sylfaen"/>
        </w:rPr>
        <w:t>ժամը՝</w:t>
      </w:r>
      <w:r>
        <w:t>13.00</w:t>
      </w: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</w:t>
      </w:r>
      <w:r w:rsidR="00112A9D">
        <w:rPr>
          <w:rFonts w:ascii="Sylfaen" w:hAnsi="Sylfaen"/>
        </w:rPr>
        <w:t xml:space="preserve"> </w:t>
      </w:r>
      <w:proofErr w:type="spellStart"/>
      <w:r w:rsidR="00112A9D" w:rsidRPr="002F5006">
        <w:rPr>
          <w:rFonts w:ascii="Sylfaen" w:hAnsi="Sylfaen"/>
        </w:rPr>
        <w:t>Րաֆֆու</w:t>
      </w:r>
      <w:proofErr w:type="spellEnd"/>
      <w:r w:rsidR="00112A9D" w:rsidRPr="002F5006">
        <w:rPr>
          <w:rFonts w:ascii="Sylfaen" w:hAnsi="Sylfaen"/>
        </w:rPr>
        <w:t xml:space="preserve"> 111</w:t>
      </w:r>
      <w:r w:rsidR="00D04B02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  <w:proofErr w:type="gramEnd"/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F41FE7">
      <w:pPr>
        <w:spacing w:after="0" w:line="240" w:lineRule="auto"/>
        <w:rPr>
          <w:rFonts w:ascii="Sylfaen" w:hAnsi="Sylfaen"/>
        </w:rPr>
      </w:pP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112A9D" w:rsidRPr="002F5006" w:rsidRDefault="00112A9D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DC" ShapeID="_x0000_i1025" DrawAspect="Icon" ObjectID="_1745238974" r:id="rId8"/>
        </w:object>
      </w:r>
    </w:p>
    <w:sectPr w:rsidR="00112A9D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C3"/>
    <w:rsid w:val="000411C5"/>
    <w:rsid w:val="00112A9D"/>
    <w:rsid w:val="00154543"/>
    <w:rsid w:val="00191732"/>
    <w:rsid w:val="001A69F2"/>
    <w:rsid w:val="001E78AD"/>
    <w:rsid w:val="002861A3"/>
    <w:rsid w:val="003460C3"/>
    <w:rsid w:val="003D171A"/>
    <w:rsid w:val="004A2B5B"/>
    <w:rsid w:val="00712A2C"/>
    <w:rsid w:val="00972058"/>
    <w:rsid w:val="00B53800"/>
    <w:rsid w:val="00B93D3A"/>
    <w:rsid w:val="00D04B02"/>
    <w:rsid w:val="00D65895"/>
    <w:rsid w:val="00DC21B2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2A9F-152F-4393-B048-8A51B19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Bakhshi Yerimyan</cp:lastModifiedBy>
  <cp:revision>4</cp:revision>
  <dcterms:created xsi:type="dcterms:W3CDTF">2023-03-20T08:27:00Z</dcterms:created>
  <dcterms:modified xsi:type="dcterms:W3CDTF">2023-05-10T11:49:00Z</dcterms:modified>
</cp:coreProperties>
</file>